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315135DC" w:rsidR="002F5A73" w:rsidRPr="0022611F" w:rsidRDefault="00BA3F56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22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5934921C" w:rsidR="002F5A73" w:rsidRPr="00BA3F56" w:rsidRDefault="002F5A73" w:rsidP="002F5A73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1A576C">
        <w:rPr>
          <w:rFonts w:ascii="Arial" w:hAnsi="Arial" w:cs="Arial"/>
          <w:sz w:val="20"/>
          <w:szCs w:val="20"/>
        </w:rPr>
        <w:t>Present:</w:t>
      </w:r>
      <w:r w:rsidRPr="001A576C">
        <w:rPr>
          <w:rFonts w:ascii="Arial" w:hAnsi="Arial" w:cs="Arial"/>
          <w:sz w:val="20"/>
          <w:szCs w:val="20"/>
        </w:rPr>
        <w:tab/>
      </w:r>
      <w:r w:rsidR="001A576C" w:rsidRPr="00BA3F56">
        <w:rPr>
          <w:rFonts w:ascii="Arial" w:hAnsi="Arial" w:cs="Arial"/>
          <w:sz w:val="20"/>
          <w:szCs w:val="20"/>
        </w:rPr>
        <w:t>Dustin Bare, Dave Bradley, Lars Campbell, Jackie Curry, Jackie Flowers, Sue Goff,</w:t>
      </w:r>
      <w:r w:rsidR="00BA3F56">
        <w:rPr>
          <w:rFonts w:ascii="Arial" w:hAnsi="Arial" w:cs="Arial"/>
          <w:sz w:val="20"/>
          <w:szCs w:val="20"/>
        </w:rPr>
        <w:t xml:space="preserve"> </w:t>
      </w:r>
      <w:r w:rsidR="00BA3F56" w:rsidRPr="00BA3F56">
        <w:rPr>
          <w:rFonts w:ascii="Arial" w:hAnsi="Arial" w:cs="Arial"/>
          <w:sz w:val="20"/>
          <w:szCs w:val="20"/>
        </w:rPr>
        <w:t>Carrie Kyser,</w:t>
      </w:r>
      <w:r w:rsidR="001A576C" w:rsidRPr="00BA3F56">
        <w:rPr>
          <w:rFonts w:ascii="Arial" w:hAnsi="Arial" w:cs="Arial"/>
          <w:sz w:val="20"/>
          <w:szCs w:val="20"/>
        </w:rPr>
        <w:t xml:space="preserve"> Terry Mackey, Brenda Marks, Lilly Mayer, Jeff McAlpine</w:t>
      </w:r>
      <w:r w:rsidR="00BA3F56" w:rsidRPr="00BA3F56">
        <w:rPr>
          <w:rFonts w:ascii="Arial" w:hAnsi="Arial" w:cs="Arial"/>
          <w:sz w:val="20"/>
          <w:szCs w:val="20"/>
        </w:rPr>
        <w:t>,</w:t>
      </w:r>
      <w:r w:rsidR="00D83305" w:rsidRPr="00BA3F56">
        <w:rPr>
          <w:rFonts w:ascii="Arial" w:hAnsi="Arial" w:cs="Arial"/>
          <w:sz w:val="20"/>
          <w:szCs w:val="20"/>
        </w:rPr>
        <w:t xml:space="preserve"> Gwenda Richards Oshiro, Nicole Rosevear, Polly Schulz (Chair),</w:t>
      </w:r>
      <w:r w:rsidR="00BA3F56" w:rsidRPr="00BA3F56">
        <w:rPr>
          <w:rFonts w:ascii="Arial" w:hAnsi="Arial" w:cs="Arial"/>
          <w:sz w:val="20"/>
          <w:szCs w:val="20"/>
        </w:rPr>
        <w:t xml:space="preserve"> Laurette Scott, April Smith,</w:t>
      </w:r>
      <w:r w:rsidR="00D83305" w:rsidRPr="00BA3F56">
        <w:rPr>
          <w:rFonts w:ascii="Arial" w:hAnsi="Arial" w:cs="Arial"/>
          <w:sz w:val="20"/>
          <w:szCs w:val="20"/>
        </w:rPr>
        <w:t xml:space="preserve"> Dru Urbassik (Recorder), Bill Waters, Jaime Wood</w:t>
      </w:r>
    </w:p>
    <w:p w14:paraId="11BEEB89" w14:textId="5D7B0FBD" w:rsidR="002F5A73" w:rsidRPr="00F9501B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BA3F56">
        <w:rPr>
          <w:rFonts w:ascii="Arial" w:hAnsi="Arial" w:cs="Arial"/>
          <w:sz w:val="20"/>
          <w:szCs w:val="20"/>
        </w:rPr>
        <w:t>Not Present:</w:t>
      </w:r>
      <w:r w:rsidRPr="00BA3F56">
        <w:rPr>
          <w:rFonts w:ascii="Arial" w:hAnsi="Arial" w:cs="Arial"/>
          <w:sz w:val="20"/>
          <w:szCs w:val="20"/>
        </w:rPr>
        <w:tab/>
      </w:r>
      <w:r w:rsidR="00D83305" w:rsidRPr="00BA3F56">
        <w:rPr>
          <w:rFonts w:ascii="Arial" w:hAnsi="Arial" w:cs="Arial"/>
          <w:sz w:val="20"/>
          <w:szCs w:val="20"/>
        </w:rPr>
        <w:t>Matthew Altman, Chippi Bello, Sue Caldera,</w:t>
      </w:r>
      <w:r w:rsidR="00BA3F56" w:rsidRPr="00BA3F56">
        <w:rPr>
          <w:rFonts w:ascii="Arial" w:hAnsi="Arial" w:cs="Arial"/>
          <w:sz w:val="20"/>
          <w:szCs w:val="20"/>
        </w:rPr>
        <w:t xml:space="preserve"> Carol Dodson</w:t>
      </w:r>
      <w:proofErr w:type="gramStart"/>
      <w:r w:rsidR="00BA3F56" w:rsidRPr="00BA3F56">
        <w:rPr>
          <w:rFonts w:ascii="Arial" w:hAnsi="Arial" w:cs="Arial"/>
          <w:sz w:val="20"/>
          <w:szCs w:val="20"/>
        </w:rPr>
        <w:t xml:space="preserve">, </w:t>
      </w:r>
      <w:r w:rsidR="00D83305" w:rsidRPr="00BA3F56">
        <w:rPr>
          <w:rFonts w:ascii="Arial" w:hAnsi="Arial" w:cs="Arial"/>
          <w:sz w:val="20"/>
          <w:szCs w:val="20"/>
        </w:rPr>
        <w:t xml:space="preserve"> Bev</w:t>
      </w:r>
      <w:proofErr w:type="gramEnd"/>
      <w:r w:rsidR="00D83305" w:rsidRPr="00BA3F56">
        <w:rPr>
          <w:rFonts w:ascii="Arial" w:hAnsi="Arial" w:cs="Arial"/>
          <w:sz w:val="20"/>
          <w:szCs w:val="20"/>
        </w:rPr>
        <w:t xml:space="preserve"> Forney, Phillip King, Barry Kop, Mike Mattson, Andy Mingo</w:t>
      </w:r>
      <w:r w:rsidR="00BA3F56" w:rsidRPr="00BA3F56">
        <w:rPr>
          <w:rFonts w:ascii="Arial" w:hAnsi="Arial" w:cs="Arial"/>
          <w:sz w:val="20"/>
          <w:szCs w:val="20"/>
        </w:rPr>
        <w:t>, Tracy Nelson</w:t>
      </w:r>
      <w:r w:rsidR="00D83305" w:rsidRPr="00BA3F56">
        <w:rPr>
          <w:rFonts w:ascii="Arial" w:hAnsi="Arial" w:cs="Arial"/>
          <w:sz w:val="20"/>
          <w:szCs w:val="20"/>
        </w:rPr>
        <w:t>, Cynthia Risan</w:t>
      </w:r>
      <w:r w:rsidR="00BA3F56" w:rsidRPr="00BA3F56">
        <w:rPr>
          <w:rFonts w:ascii="Arial" w:hAnsi="Arial" w:cs="Arial"/>
          <w:sz w:val="20"/>
          <w:szCs w:val="20"/>
        </w:rPr>
        <w:t>, Tara Sprehe</w:t>
      </w:r>
      <w:r w:rsidR="00D83305" w:rsidRPr="00BA3F56">
        <w:rPr>
          <w:rFonts w:ascii="Arial" w:hAnsi="Arial" w:cs="Arial"/>
          <w:sz w:val="20"/>
          <w:szCs w:val="20"/>
        </w:rPr>
        <w:t>, Shelly Tracy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77777777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—Polly Shultz</w:t>
      </w:r>
    </w:p>
    <w:p w14:paraId="6B06FDE5" w14:textId="77777777" w:rsidR="002F5A73" w:rsidRPr="001D7095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  <w:highlight w:val="yellow"/>
        </w:rPr>
      </w:pPr>
    </w:p>
    <w:p w14:paraId="064719BB" w14:textId="77777777" w:rsidR="002F5A73" w:rsidRPr="0083792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37921">
        <w:rPr>
          <w:rFonts w:ascii="Arial" w:hAnsi="Arial" w:cs="Arial"/>
          <w:b/>
          <w:sz w:val="20"/>
          <w:szCs w:val="20"/>
        </w:rPr>
        <w:t>Minutes</w:t>
      </w:r>
    </w:p>
    <w:p w14:paraId="70B2BED2" w14:textId="2C32B244" w:rsidR="002F5A73" w:rsidRPr="0035338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837921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 xml:space="preserve">The </w:t>
      </w:r>
      <w:r w:rsidR="00C841D6">
        <w:rPr>
          <w:rFonts w:ascii="Arial" w:hAnsi="Arial" w:cs="Arial"/>
          <w:sz w:val="20"/>
          <w:szCs w:val="20"/>
        </w:rPr>
        <w:t>January 8</w:t>
      </w:r>
      <w:r w:rsidR="002E7CC3" w:rsidRPr="00353384">
        <w:rPr>
          <w:rFonts w:ascii="Arial" w:hAnsi="Arial" w:cs="Arial"/>
          <w:sz w:val="20"/>
          <w:szCs w:val="20"/>
        </w:rPr>
        <w:t>th</w:t>
      </w:r>
      <w:r w:rsidRPr="00353384">
        <w:rPr>
          <w:rFonts w:ascii="Arial" w:hAnsi="Arial" w:cs="Arial"/>
          <w:sz w:val="20"/>
          <w:szCs w:val="20"/>
        </w:rPr>
        <w:t xml:space="preserve"> meeting minutes were reviewed.</w:t>
      </w:r>
    </w:p>
    <w:p w14:paraId="197CE138" w14:textId="73872CF4" w:rsidR="002F5A73" w:rsidRPr="00BA3F56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  <w:r w:rsidRPr="00BA3F56">
        <w:rPr>
          <w:rFonts w:ascii="Arial" w:hAnsi="Arial" w:cs="Arial"/>
          <w:b/>
          <w:sz w:val="20"/>
          <w:szCs w:val="20"/>
        </w:rPr>
        <w:t>Action:  Comm</w:t>
      </w:r>
      <w:r w:rsidR="00353384" w:rsidRPr="00BA3F56">
        <w:rPr>
          <w:rFonts w:ascii="Arial" w:hAnsi="Arial" w:cs="Arial"/>
          <w:b/>
          <w:sz w:val="20"/>
          <w:szCs w:val="20"/>
        </w:rPr>
        <w:t>ittee members voted</w:t>
      </w:r>
      <w:r w:rsidR="00BA3F56" w:rsidRPr="00BA3F56">
        <w:rPr>
          <w:rFonts w:ascii="Arial" w:hAnsi="Arial" w:cs="Arial"/>
          <w:b/>
          <w:sz w:val="20"/>
          <w:szCs w:val="20"/>
        </w:rPr>
        <w:t xml:space="preserve"> to</w:t>
      </w:r>
      <w:r w:rsidR="00353384" w:rsidRPr="00BA3F56">
        <w:rPr>
          <w:rFonts w:ascii="Arial" w:hAnsi="Arial" w:cs="Arial"/>
          <w:b/>
          <w:sz w:val="20"/>
          <w:szCs w:val="20"/>
        </w:rPr>
        <w:t xml:space="preserve"> approve </w:t>
      </w:r>
      <w:r w:rsidRPr="00BA3F56">
        <w:rPr>
          <w:rFonts w:ascii="Arial" w:hAnsi="Arial" w:cs="Arial"/>
          <w:b/>
          <w:sz w:val="20"/>
          <w:szCs w:val="20"/>
        </w:rPr>
        <w:t>meeting minutes.</w:t>
      </w:r>
    </w:p>
    <w:p w14:paraId="66D8E873" w14:textId="77777777" w:rsidR="002F5A73" w:rsidRPr="00E7189C" w:rsidRDefault="002F5A73" w:rsidP="002F5A73">
      <w:pPr>
        <w:tabs>
          <w:tab w:val="left" w:pos="0"/>
          <w:tab w:val="left" w:pos="720"/>
          <w:tab w:val="left" w:pos="1800"/>
        </w:tabs>
        <w:spacing w:before="0"/>
        <w:rPr>
          <w:rFonts w:ascii="Arial" w:hAnsi="Arial" w:cs="Arial"/>
          <w:sz w:val="20"/>
          <w:szCs w:val="20"/>
        </w:rPr>
      </w:pP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44411939" w14:textId="24662101" w:rsidR="002F5A73" w:rsidRPr="00E7189C" w:rsidRDefault="002F5A73" w:rsidP="002F5A73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ab/>
      </w:r>
      <w:r w:rsidRPr="00327852">
        <w:rPr>
          <w:rFonts w:ascii="Arial" w:hAnsi="Arial" w:cs="Arial"/>
          <w:b/>
          <w:sz w:val="20"/>
          <w:szCs w:val="20"/>
        </w:rPr>
        <w:t>Action:</w:t>
      </w:r>
      <w:r w:rsidRPr="00327852">
        <w:rPr>
          <w:rFonts w:ascii="Arial" w:hAnsi="Arial" w:cs="Arial"/>
          <w:b/>
          <w:sz w:val="20"/>
          <w:szCs w:val="20"/>
        </w:rPr>
        <w:tab/>
        <w:t>Committee voted to approve Consent Agenda</w:t>
      </w:r>
      <w:r w:rsidR="00015332" w:rsidRPr="00327852">
        <w:rPr>
          <w:rFonts w:ascii="Arial" w:hAnsi="Arial" w:cs="Arial"/>
          <w:b/>
          <w:sz w:val="20"/>
          <w:szCs w:val="20"/>
        </w:rPr>
        <w:t xml:space="preserve"> items</w:t>
      </w:r>
    </w:p>
    <w:p w14:paraId="10716A7D" w14:textId="77777777" w:rsidR="002F5A73" w:rsidRPr="00E7189C" w:rsidRDefault="002F5A73" w:rsidP="002F5A73">
      <w:pPr>
        <w:tabs>
          <w:tab w:val="left" w:pos="0"/>
          <w:tab w:val="left" w:pos="540"/>
          <w:tab w:val="left" w:pos="720"/>
          <w:tab w:val="left" w:pos="18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45BCA6D5" w14:textId="2E955550" w:rsidR="007D12B1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Informational items</w:t>
      </w:r>
    </w:p>
    <w:p w14:paraId="31F6A0AD" w14:textId="77777777" w:rsidR="007D12B1" w:rsidRPr="007D12B1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35EF4F1A" w14:textId="130B1835" w:rsidR="00353384" w:rsidRDefault="002F5A73" w:rsidP="00BB5C1C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="00463FC8" w:rsidRPr="007D12B1">
        <w:rPr>
          <w:rFonts w:ascii="Arial" w:hAnsi="Arial" w:cs="Arial"/>
          <w:i/>
          <w:sz w:val="20"/>
          <w:szCs w:val="20"/>
        </w:rPr>
        <w:t>Outline Review Updates</w:t>
      </w:r>
      <w:r w:rsidR="00327852">
        <w:rPr>
          <w:rFonts w:ascii="Arial" w:hAnsi="Arial" w:cs="Arial"/>
          <w:i/>
          <w:sz w:val="20"/>
          <w:szCs w:val="20"/>
        </w:rPr>
        <w:t>- Dru</w:t>
      </w:r>
    </w:p>
    <w:p w14:paraId="445F31ED" w14:textId="624B5A21" w:rsidR="00327852" w:rsidRPr="00BA3F56" w:rsidRDefault="00BA3F56" w:rsidP="00327852">
      <w:pPr>
        <w:pStyle w:val="ListParagraph"/>
        <w:numPr>
          <w:ilvl w:val="0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A3F56">
        <w:rPr>
          <w:rFonts w:ascii="Arial" w:hAnsi="Arial" w:cs="Arial"/>
          <w:sz w:val="20"/>
          <w:szCs w:val="20"/>
        </w:rPr>
        <w:t>Please k</w:t>
      </w:r>
      <w:r w:rsidR="00327852" w:rsidRPr="00BA3F56">
        <w:rPr>
          <w:rFonts w:ascii="Arial" w:hAnsi="Arial" w:cs="Arial"/>
          <w:sz w:val="20"/>
          <w:szCs w:val="20"/>
        </w:rPr>
        <w:t xml:space="preserve">eep up with updating the teams </w:t>
      </w:r>
    </w:p>
    <w:p w14:paraId="2D041ADB" w14:textId="77202D7A" w:rsidR="00327852" w:rsidRPr="00BA3F56" w:rsidRDefault="00BA3F56" w:rsidP="00327852">
      <w:pPr>
        <w:pStyle w:val="ListParagraph"/>
        <w:numPr>
          <w:ilvl w:val="0"/>
          <w:numId w:val="1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A3F56">
        <w:rPr>
          <w:rFonts w:ascii="Arial" w:hAnsi="Arial" w:cs="Arial"/>
          <w:sz w:val="20"/>
          <w:szCs w:val="20"/>
        </w:rPr>
        <w:t>Each review team s</w:t>
      </w:r>
      <w:r w:rsidR="00327852" w:rsidRPr="00BA3F56">
        <w:rPr>
          <w:rFonts w:ascii="Arial" w:hAnsi="Arial" w:cs="Arial"/>
          <w:sz w:val="20"/>
          <w:szCs w:val="20"/>
        </w:rPr>
        <w:t>hould get through the new outlines</w:t>
      </w:r>
      <w:r w:rsidRPr="00BA3F56">
        <w:rPr>
          <w:rFonts w:ascii="Arial" w:hAnsi="Arial" w:cs="Arial"/>
          <w:sz w:val="20"/>
          <w:szCs w:val="20"/>
        </w:rPr>
        <w:t xml:space="preserve"> assigned to them</w:t>
      </w:r>
      <w:r w:rsidR="00327852" w:rsidRPr="00BA3F56">
        <w:rPr>
          <w:rFonts w:ascii="Arial" w:hAnsi="Arial" w:cs="Arial"/>
          <w:sz w:val="20"/>
          <w:szCs w:val="20"/>
        </w:rPr>
        <w:t xml:space="preserve"> in a week</w:t>
      </w:r>
      <w:r w:rsidRPr="00BA3F56">
        <w:rPr>
          <w:rFonts w:ascii="Arial" w:hAnsi="Arial" w:cs="Arial"/>
          <w:sz w:val="20"/>
          <w:szCs w:val="20"/>
        </w:rPr>
        <w:t>.  This would give</w:t>
      </w:r>
      <w:r w:rsidR="00327852" w:rsidRPr="00BA3F56">
        <w:rPr>
          <w:rFonts w:ascii="Arial" w:hAnsi="Arial" w:cs="Arial"/>
          <w:sz w:val="20"/>
          <w:szCs w:val="20"/>
        </w:rPr>
        <w:t xml:space="preserve"> the CC</w:t>
      </w:r>
      <w:r w:rsidRPr="00BA3F56">
        <w:rPr>
          <w:rFonts w:ascii="Arial" w:hAnsi="Arial" w:cs="Arial"/>
          <w:sz w:val="20"/>
          <w:szCs w:val="20"/>
        </w:rPr>
        <w:t xml:space="preserve"> </w:t>
      </w:r>
      <w:r w:rsidR="00327852" w:rsidRPr="00BA3F56">
        <w:rPr>
          <w:rFonts w:ascii="Arial" w:hAnsi="Arial" w:cs="Arial"/>
          <w:sz w:val="20"/>
          <w:szCs w:val="20"/>
        </w:rPr>
        <w:t>a week to look at the new outlines</w:t>
      </w:r>
      <w:r w:rsidRPr="00BA3F56">
        <w:rPr>
          <w:rFonts w:ascii="Arial" w:hAnsi="Arial" w:cs="Arial"/>
          <w:sz w:val="20"/>
          <w:szCs w:val="20"/>
        </w:rPr>
        <w:t xml:space="preserve"> before the next meeting</w:t>
      </w:r>
    </w:p>
    <w:p w14:paraId="17E19FD0" w14:textId="77777777" w:rsidR="007D12B1" w:rsidRDefault="007D12B1" w:rsidP="00BB5C1C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</w:p>
    <w:p w14:paraId="2E30D9C2" w14:textId="0F01D0B6" w:rsidR="00463FC8" w:rsidRPr="007D12B1" w:rsidRDefault="00463FC8" w:rsidP="00BB5C1C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D12B1">
        <w:rPr>
          <w:rFonts w:ascii="Arial" w:hAnsi="Arial" w:cs="Arial"/>
          <w:i/>
          <w:sz w:val="20"/>
          <w:szCs w:val="20"/>
        </w:rPr>
        <w:t>New CC Website Menu Option</w:t>
      </w:r>
    </w:p>
    <w:p w14:paraId="277A0440" w14:textId="1DB36FBB" w:rsidR="00463FC8" w:rsidRDefault="00463FC8" w:rsidP="00463FC8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new menu buttons have been added, </w:t>
      </w:r>
      <w:r w:rsidRPr="00F4017B">
        <w:rPr>
          <w:rFonts w:ascii="Arial" w:hAnsi="Arial" w:cs="Arial"/>
          <w:i/>
          <w:sz w:val="20"/>
          <w:szCs w:val="20"/>
        </w:rPr>
        <w:t>Archive</w:t>
      </w:r>
      <w:r>
        <w:rPr>
          <w:rFonts w:ascii="Arial" w:hAnsi="Arial" w:cs="Arial"/>
          <w:sz w:val="20"/>
          <w:szCs w:val="20"/>
        </w:rPr>
        <w:t xml:space="preserve"> and </w:t>
      </w:r>
      <w:r w:rsidR="00AE630E" w:rsidRPr="00F4017B">
        <w:rPr>
          <w:rFonts w:ascii="Arial" w:hAnsi="Arial" w:cs="Arial"/>
          <w:i/>
          <w:sz w:val="20"/>
          <w:szCs w:val="20"/>
        </w:rPr>
        <w:t>Procedures</w:t>
      </w:r>
    </w:p>
    <w:p w14:paraId="1FDDDEA7" w14:textId="28437FCD" w:rsidR="00AE630E" w:rsidRDefault="00AE630E" w:rsidP="00AE630E">
      <w:pPr>
        <w:pStyle w:val="ListParagraph"/>
        <w:numPr>
          <w:ilvl w:val="1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Procedure work will be updated in the near future</w:t>
      </w:r>
    </w:p>
    <w:p w14:paraId="7D43ACA7" w14:textId="53500208" w:rsidR="00AE630E" w:rsidRPr="00463FC8" w:rsidRDefault="00AE630E" w:rsidP="00AE630E">
      <w:pPr>
        <w:pStyle w:val="ListParagraph"/>
        <w:numPr>
          <w:ilvl w:val="1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files that were moved from additional documents have been moved to the archive folder</w:t>
      </w:r>
    </w:p>
    <w:p w14:paraId="76D30293" w14:textId="77777777" w:rsidR="002F5A73" w:rsidRPr="00923453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7D12B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7777777" w:rsidR="007D12B1" w:rsidRPr="00923453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3C89C392" w14:textId="0BB2C47D" w:rsidR="002F5A73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ab/>
      </w:r>
      <w:r w:rsidR="006A7D00">
        <w:rPr>
          <w:rFonts w:ascii="Arial" w:hAnsi="Arial" w:cs="Arial"/>
          <w:sz w:val="20"/>
          <w:szCs w:val="20"/>
        </w:rPr>
        <w:tab/>
      </w:r>
      <w:r w:rsidR="007D12B1">
        <w:rPr>
          <w:rFonts w:ascii="Arial" w:hAnsi="Arial" w:cs="Arial"/>
          <w:i/>
          <w:sz w:val="20"/>
          <w:szCs w:val="20"/>
        </w:rPr>
        <w:t>WRD-098 Updates</w:t>
      </w:r>
    </w:p>
    <w:p w14:paraId="4D24BB2B" w14:textId="77777777" w:rsidR="000366B0" w:rsidRPr="000366B0" w:rsidRDefault="000366B0" w:rsidP="000366B0">
      <w:pPr>
        <w:pStyle w:val="ListParagraph"/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24231C60" w14:textId="334D788C" w:rsidR="000366B0" w:rsidRPr="00F4017B" w:rsidRDefault="000366B0" w:rsidP="000366B0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 xml:space="preserve">Replaced 90 and 95, </w:t>
      </w:r>
      <w:r w:rsidR="006E2DA4" w:rsidRPr="00F4017B">
        <w:rPr>
          <w:rFonts w:ascii="Arial" w:hAnsi="Arial" w:cs="Arial"/>
          <w:sz w:val="20"/>
          <w:szCs w:val="20"/>
        </w:rPr>
        <w:tab/>
      </w:r>
    </w:p>
    <w:p w14:paraId="3E166C2D" w14:textId="065D0A4F" w:rsidR="006E2DA4" w:rsidRPr="00F4017B" w:rsidRDefault="006E2DA4" w:rsidP="006E2DA4">
      <w:pPr>
        <w:pStyle w:val="ListParagraph"/>
        <w:numPr>
          <w:ilvl w:val="2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>Accelerated course, writing and reading course</w:t>
      </w:r>
    </w:p>
    <w:p w14:paraId="30D039DF" w14:textId="090DEB44" w:rsidR="00F164F4" w:rsidRPr="000366B0" w:rsidRDefault="00F164F4" w:rsidP="006E2DA4">
      <w:pPr>
        <w:pStyle w:val="ListParagraph"/>
        <w:numPr>
          <w:ilvl w:val="2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 xml:space="preserve">Students should be college ready after </w:t>
      </w:r>
      <w:r w:rsidR="00F4017B" w:rsidRPr="00F4017B">
        <w:rPr>
          <w:rFonts w:ascii="Arial" w:hAnsi="Arial" w:cs="Arial"/>
          <w:sz w:val="20"/>
          <w:szCs w:val="20"/>
        </w:rPr>
        <w:t>the completion of</w:t>
      </w:r>
      <w:r w:rsidR="00F4017B">
        <w:rPr>
          <w:rFonts w:ascii="Arial" w:hAnsi="Arial" w:cs="Arial"/>
          <w:i/>
          <w:sz w:val="20"/>
          <w:szCs w:val="20"/>
        </w:rPr>
        <w:t xml:space="preserve"> WRD-098</w:t>
      </w:r>
    </w:p>
    <w:p w14:paraId="4DBE3D60" w14:textId="7FC1CCE7" w:rsidR="000366B0" w:rsidRPr="00F4017B" w:rsidRDefault="000366B0" w:rsidP="000366B0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>Changes- fewer</w:t>
      </w:r>
      <w:r w:rsidR="007B288C" w:rsidRPr="00F4017B">
        <w:rPr>
          <w:rFonts w:ascii="Arial" w:hAnsi="Arial" w:cs="Arial"/>
          <w:sz w:val="20"/>
          <w:szCs w:val="20"/>
        </w:rPr>
        <w:t xml:space="preserve"> sections, allows the college to view the progression of</w:t>
      </w:r>
      <w:r w:rsidRPr="00F4017B">
        <w:rPr>
          <w:rFonts w:ascii="Arial" w:hAnsi="Arial" w:cs="Arial"/>
          <w:sz w:val="20"/>
          <w:szCs w:val="20"/>
        </w:rPr>
        <w:t xml:space="preserve"> our developmental education students.</w:t>
      </w:r>
    </w:p>
    <w:p w14:paraId="55A2D215" w14:textId="62625827" w:rsidR="000366B0" w:rsidRDefault="000366B0" w:rsidP="000366B0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>Outlines that required 90 and 95 should be transitioned to reflect</w:t>
      </w:r>
      <w:r>
        <w:rPr>
          <w:rFonts w:ascii="Arial" w:hAnsi="Arial" w:cs="Arial"/>
          <w:i/>
          <w:sz w:val="20"/>
          <w:szCs w:val="20"/>
        </w:rPr>
        <w:t xml:space="preserve"> WRD-098 </w:t>
      </w:r>
      <w:r w:rsidRPr="00F4017B">
        <w:rPr>
          <w:rFonts w:ascii="Arial" w:hAnsi="Arial" w:cs="Arial"/>
          <w:sz w:val="20"/>
          <w:szCs w:val="20"/>
        </w:rPr>
        <w:t>or placement in</w:t>
      </w:r>
      <w:r>
        <w:rPr>
          <w:rFonts w:ascii="Arial" w:hAnsi="Arial" w:cs="Arial"/>
          <w:i/>
          <w:sz w:val="20"/>
          <w:szCs w:val="20"/>
        </w:rPr>
        <w:t xml:space="preserve"> WR-121</w:t>
      </w:r>
    </w:p>
    <w:p w14:paraId="02C904CC" w14:textId="56F877B2" w:rsidR="007500A2" w:rsidRPr="00F4017B" w:rsidRDefault="007500A2" w:rsidP="000366B0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>If this course is marked as a co-requisite there could be a high course load</w:t>
      </w:r>
      <w:r w:rsidR="00F4017B" w:rsidRPr="00F4017B">
        <w:rPr>
          <w:rFonts w:ascii="Arial" w:hAnsi="Arial" w:cs="Arial"/>
          <w:sz w:val="20"/>
          <w:szCs w:val="20"/>
        </w:rPr>
        <w:t xml:space="preserve"> for the student.  A</w:t>
      </w:r>
      <w:r w:rsidRPr="00F4017B">
        <w:rPr>
          <w:rFonts w:ascii="Arial" w:hAnsi="Arial" w:cs="Arial"/>
          <w:sz w:val="20"/>
          <w:szCs w:val="20"/>
        </w:rPr>
        <w:t>lso</w:t>
      </w:r>
      <w:r w:rsidR="00F4017B" w:rsidRPr="00F4017B">
        <w:rPr>
          <w:rFonts w:ascii="Arial" w:hAnsi="Arial" w:cs="Arial"/>
          <w:sz w:val="20"/>
          <w:szCs w:val="20"/>
        </w:rPr>
        <w:t>,</w:t>
      </w:r>
      <w:r w:rsidRPr="00F4017B">
        <w:rPr>
          <w:rFonts w:ascii="Arial" w:hAnsi="Arial" w:cs="Arial"/>
          <w:sz w:val="20"/>
          <w:szCs w:val="20"/>
        </w:rPr>
        <w:t xml:space="preserve"> the students may not currently have the skills needed for the co-requisite course</w:t>
      </w:r>
    </w:p>
    <w:p w14:paraId="373F6A1E" w14:textId="5F8EA856" w:rsidR="00D151BB" w:rsidRPr="00F4017B" w:rsidRDefault="00D151BB" w:rsidP="000366B0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>Suggestion: English department to send out information about</w:t>
      </w:r>
      <w:r>
        <w:rPr>
          <w:rFonts w:ascii="Arial" w:hAnsi="Arial" w:cs="Arial"/>
          <w:i/>
          <w:sz w:val="20"/>
          <w:szCs w:val="20"/>
        </w:rPr>
        <w:t xml:space="preserve"> WRD-098 </w:t>
      </w:r>
      <w:r w:rsidRPr="00F4017B">
        <w:rPr>
          <w:rFonts w:ascii="Arial" w:hAnsi="Arial" w:cs="Arial"/>
          <w:sz w:val="20"/>
          <w:szCs w:val="20"/>
        </w:rPr>
        <w:t>to the Department Chai</w:t>
      </w:r>
      <w:r w:rsidR="00F4017B" w:rsidRPr="00F4017B">
        <w:rPr>
          <w:rFonts w:ascii="Arial" w:hAnsi="Arial" w:cs="Arial"/>
          <w:sz w:val="20"/>
          <w:szCs w:val="20"/>
        </w:rPr>
        <w:t>rs</w:t>
      </w:r>
      <w:r w:rsidRPr="00F4017B">
        <w:rPr>
          <w:rFonts w:ascii="Arial" w:hAnsi="Arial" w:cs="Arial"/>
          <w:sz w:val="20"/>
          <w:szCs w:val="20"/>
        </w:rPr>
        <w:t xml:space="preserve"> in order to inform them of the updates, changes, and the details of the course</w:t>
      </w:r>
    </w:p>
    <w:p w14:paraId="2C8CDA66" w14:textId="77777777" w:rsidR="000574CA" w:rsidRDefault="000574CA" w:rsidP="000574CA">
      <w:pPr>
        <w:pStyle w:val="ListParagraph"/>
        <w:tabs>
          <w:tab w:val="left" w:pos="0"/>
          <w:tab w:val="left" w:pos="540"/>
        </w:tabs>
        <w:spacing w:before="0"/>
        <w:ind w:left="1440"/>
        <w:rPr>
          <w:rFonts w:ascii="Arial" w:hAnsi="Arial" w:cs="Arial"/>
          <w:i/>
          <w:sz w:val="20"/>
          <w:szCs w:val="20"/>
        </w:rPr>
      </w:pPr>
    </w:p>
    <w:p w14:paraId="53466133" w14:textId="00B71129" w:rsidR="007637D6" w:rsidRPr="00F4017B" w:rsidRDefault="007637D6" w:rsidP="00F4017B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>Currently there is a 199/299 experimental course that is a one credit writing lab supporting course for those students who need more assistance with WRD-098</w:t>
      </w:r>
      <w:r w:rsidR="00F4017B">
        <w:rPr>
          <w:rFonts w:ascii="Arial" w:hAnsi="Arial" w:cs="Arial"/>
          <w:sz w:val="20"/>
          <w:szCs w:val="20"/>
        </w:rPr>
        <w:t>.  This is not a required course, but provides a structure for the student’s</w:t>
      </w:r>
      <w:r w:rsidR="00724CAF" w:rsidRPr="00F4017B">
        <w:rPr>
          <w:rFonts w:ascii="Arial" w:hAnsi="Arial" w:cs="Arial"/>
          <w:sz w:val="20"/>
          <w:szCs w:val="20"/>
        </w:rPr>
        <w:t xml:space="preserve"> independent study</w:t>
      </w:r>
      <w:r w:rsidR="00F4017B">
        <w:rPr>
          <w:rFonts w:ascii="Arial" w:hAnsi="Arial" w:cs="Arial"/>
          <w:sz w:val="20"/>
          <w:szCs w:val="20"/>
        </w:rPr>
        <w:t>.</w:t>
      </w:r>
    </w:p>
    <w:p w14:paraId="099EE111" w14:textId="053AB5B7" w:rsidR="00724CAF" w:rsidRPr="00F4017B" w:rsidRDefault="00724CAF" w:rsidP="00F4017B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>Still determining how the course will be numbered, not sure who</w:t>
      </w:r>
      <w:r w:rsidR="00AA4BE6" w:rsidRPr="00F4017B">
        <w:rPr>
          <w:rFonts w:ascii="Arial" w:hAnsi="Arial" w:cs="Arial"/>
          <w:sz w:val="20"/>
          <w:szCs w:val="20"/>
        </w:rPr>
        <w:t xml:space="preserve"> will own the course yet</w:t>
      </w:r>
    </w:p>
    <w:p w14:paraId="756AF669" w14:textId="77777777" w:rsidR="00746A6C" w:rsidRPr="00F4017B" w:rsidRDefault="00746A6C" w:rsidP="00746A6C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2D80DABC" w14:textId="26335024" w:rsidR="0065373C" w:rsidRPr="00F4017B" w:rsidRDefault="0065373C" w:rsidP="00F4017B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>Would like to offer the course as fee based, but are still figuring out how we can do this</w:t>
      </w:r>
    </w:p>
    <w:p w14:paraId="4294CA70" w14:textId="6ACD20E8" w:rsidR="00D90D1D" w:rsidRPr="00F4017B" w:rsidRDefault="00D90D1D" w:rsidP="00F4017B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4017B">
        <w:rPr>
          <w:rFonts w:ascii="Arial" w:hAnsi="Arial" w:cs="Arial"/>
          <w:sz w:val="20"/>
          <w:szCs w:val="20"/>
        </w:rPr>
        <w:t>Provides a learning plan structure</w:t>
      </w:r>
      <w:r w:rsidR="00BD127D" w:rsidRPr="00F4017B">
        <w:rPr>
          <w:rFonts w:ascii="Arial" w:hAnsi="Arial" w:cs="Arial"/>
          <w:sz w:val="20"/>
          <w:szCs w:val="20"/>
        </w:rPr>
        <w:t xml:space="preserve"> for students that need additional support</w:t>
      </w:r>
    </w:p>
    <w:p w14:paraId="2291DD80" w14:textId="7EAF76E9" w:rsidR="009D6BB4" w:rsidRDefault="000366B0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640E1">
        <w:rPr>
          <w:rFonts w:ascii="Arial" w:hAnsi="Arial" w:cs="Arial"/>
          <w:i/>
          <w:sz w:val="20"/>
          <w:szCs w:val="20"/>
        </w:rPr>
        <w:tab/>
      </w:r>
      <w:r w:rsidR="009640E1">
        <w:rPr>
          <w:rFonts w:ascii="Arial" w:hAnsi="Arial" w:cs="Arial"/>
          <w:i/>
          <w:sz w:val="20"/>
          <w:szCs w:val="20"/>
        </w:rPr>
        <w:tab/>
      </w:r>
    </w:p>
    <w:p w14:paraId="20F9AA4C" w14:textId="1DABF3AE" w:rsidR="00CA757A" w:rsidRDefault="00CA757A" w:rsidP="00CA757A">
      <w:pPr>
        <w:pStyle w:val="ListParagraph"/>
        <w:numPr>
          <w:ilvl w:val="0"/>
          <w:numId w:val="14"/>
        </w:numPr>
        <w:tabs>
          <w:tab w:val="left" w:pos="0"/>
          <w:tab w:val="left" w:pos="11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currently accept all students (open enrollment)</w:t>
      </w:r>
    </w:p>
    <w:p w14:paraId="43D3568B" w14:textId="46AE8574" w:rsidR="00CA757A" w:rsidRDefault="00CA757A" w:rsidP="00CA757A">
      <w:pPr>
        <w:pStyle w:val="ListParagraph"/>
        <w:numPr>
          <w:ilvl w:val="0"/>
          <w:numId w:val="14"/>
        </w:numPr>
        <w:tabs>
          <w:tab w:val="left" w:pos="0"/>
          <w:tab w:val="left" w:pos="11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we make sure that the non-traditional student completes the appropriate level skills courses for their program</w:t>
      </w:r>
    </w:p>
    <w:p w14:paraId="55194D12" w14:textId="07BA1143" w:rsidR="00CA757A" w:rsidRDefault="00CA757A" w:rsidP="00CA757A">
      <w:pPr>
        <w:pStyle w:val="ListParagraph"/>
        <w:numPr>
          <w:ilvl w:val="1"/>
          <w:numId w:val="14"/>
        </w:numPr>
        <w:tabs>
          <w:tab w:val="left" w:pos="0"/>
          <w:tab w:val="left" w:pos="11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a mandatory application, advising, and placement testing</w:t>
      </w:r>
    </w:p>
    <w:p w14:paraId="5150B962" w14:textId="634C6FAF" w:rsidR="00F9586B" w:rsidRPr="00CA757A" w:rsidRDefault="00F4017B" w:rsidP="00F9586B">
      <w:pPr>
        <w:pStyle w:val="ListParagraph"/>
        <w:numPr>
          <w:ilvl w:val="0"/>
          <w:numId w:val="14"/>
        </w:numPr>
        <w:tabs>
          <w:tab w:val="left" w:pos="0"/>
          <w:tab w:val="left" w:pos="11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Bradley believes that </w:t>
      </w:r>
      <w:r w:rsidR="00F9586B">
        <w:rPr>
          <w:rFonts w:ascii="Arial" w:hAnsi="Arial" w:cs="Arial"/>
          <w:sz w:val="20"/>
          <w:szCs w:val="20"/>
        </w:rPr>
        <w:t>pre-entrance testing</w:t>
      </w:r>
      <w:r>
        <w:rPr>
          <w:rFonts w:ascii="Arial" w:hAnsi="Arial" w:cs="Arial"/>
          <w:sz w:val="20"/>
          <w:szCs w:val="20"/>
        </w:rPr>
        <w:t xml:space="preserve"> is needed.  The</w:t>
      </w:r>
      <w:r w:rsidR="00F9586B">
        <w:rPr>
          <w:rFonts w:ascii="Arial" w:hAnsi="Arial" w:cs="Arial"/>
          <w:sz w:val="20"/>
          <w:szCs w:val="20"/>
        </w:rPr>
        <w:t xml:space="preserve"> automotive</w:t>
      </w:r>
      <w:r>
        <w:rPr>
          <w:rFonts w:ascii="Arial" w:hAnsi="Arial" w:cs="Arial"/>
          <w:sz w:val="20"/>
          <w:szCs w:val="20"/>
        </w:rPr>
        <w:t xml:space="preserve"> department</w:t>
      </w:r>
      <w:r w:rsidR="00F9586B">
        <w:rPr>
          <w:rFonts w:ascii="Arial" w:hAnsi="Arial" w:cs="Arial"/>
          <w:sz w:val="20"/>
          <w:szCs w:val="20"/>
        </w:rPr>
        <w:t xml:space="preserve"> needs students wit</w:t>
      </w:r>
      <w:r>
        <w:rPr>
          <w:rFonts w:ascii="Arial" w:hAnsi="Arial" w:cs="Arial"/>
          <w:sz w:val="20"/>
          <w:szCs w:val="20"/>
        </w:rPr>
        <w:t xml:space="preserve">h mathematic skills as well as English skills.  Students </w:t>
      </w:r>
      <w:r w:rsidR="00F9586B">
        <w:rPr>
          <w:rFonts w:ascii="Arial" w:hAnsi="Arial" w:cs="Arial"/>
          <w:sz w:val="20"/>
          <w:szCs w:val="20"/>
        </w:rPr>
        <w:t xml:space="preserve">need the ability to communicate.  </w:t>
      </w:r>
      <w:r>
        <w:rPr>
          <w:rFonts w:ascii="Arial" w:hAnsi="Arial" w:cs="Arial"/>
          <w:sz w:val="20"/>
          <w:szCs w:val="20"/>
        </w:rPr>
        <w:t>Ideally, t</w:t>
      </w:r>
      <w:r w:rsidR="00F9586B">
        <w:rPr>
          <w:rFonts w:ascii="Arial" w:hAnsi="Arial" w:cs="Arial"/>
          <w:sz w:val="20"/>
          <w:szCs w:val="20"/>
        </w:rPr>
        <w:t xml:space="preserve">hey should be at the WR-121 </w:t>
      </w:r>
      <w:r>
        <w:rPr>
          <w:rFonts w:ascii="Arial" w:hAnsi="Arial" w:cs="Arial"/>
          <w:sz w:val="20"/>
          <w:szCs w:val="20"/>
        </w:rPr>
        <w:t xml:space="preserve">level </w:t>
      </w:r>
      <w:r w:rsidR="00F9586B">
        <w:rPr>
          <w:rFonts w:ascii="Arial" w:hAnsi="Arial" w:cs="Arial"/>
          <w:sz w:val="20"/>
          <w:szCs w:val="20"/>
        </w:rPr>
        <w:t>for communication purposes.</w:t>
      </w:r>
    </w:p>
    <w:p w14:paraId="0C20879E" w14:textId="26F262F7" w:rsidR="002F5A73" w:rsidRPr="009D6BB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9D6BB4">
        <w:rPr>
          <w:rFonts w:ascii="Arial" w:hAnsi="Arial" w:cs="Arial"/>
          <w:b/>
          <w:sz w:val="20"/>
          <w:szCs w:val="20"/>
        </w:rPr>
        <w:t xml:space="preserve"> </w:t>
      </w: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2DD0C621" w14:textId="77777777" w:rsidR="002F5A73" w:rsidRDefault="002F5A73" w:rsidP="002F5A73">
      <w:p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40D20C3A" w14:textId="09E8696F" w:rsidR="00353384" w:rsidRDefault="00393DD9" w:rsidP="00BB5C1C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Horticulture</w:t>
      </w:r>
    </w:p>
    <w:p w14:paraId="14612297" w14:textId="056AC563" w:rsidR="000D2264" w:rsidRDefault="000D2264" w:rsidP="00BB5C1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3DD9">
        <w:rPr>
          <w:rFonts w:ascii="Arial" w:hAnsi="Arial" w:cs="Arial"/>
          <w:sz w:val="20"/>
          <w:szCs w:val="20"/>
        </w:rPr>
        <w:t>Renee Harber</w:t>
      </w:r>
    </w:p>
    <w:p w14:paraId="6C231D96" w14:textId="39E83DF2" w:rsidR="00393DD9" w:rsidRDefault="00393DD9" w:rsidP="00393DD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Course</w:t>
      </w:r>
    </w:p>
    <w:p w14:paraId="05697633" w14:textId="6F9212EC" w:rsidR="00393DD9" w:rsidRDefault="00393DD9" w:rsidP="00393DD9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HOR-262</w:t>
      </w:r>
      <w:r w:rsidR="000721AC">
        <w:rPr>
          <w:rFonts w:ascii="Arial" w:hAnsi="Arial" w:cs="Arial"/>
          <w:sz w:val="20"/>
          <w:szCs w:val="20"/>
        </w:rPr>
        <w:t xml:space="preserve"> Aerial </w:t>
      </w:r>
      <w:proofErr w:type="spellStart"/>
      <w:r w:rsidR="000721AC">
        <w:rPr>
          <w:rFonts w:ascii="Arial" w:hAnsi="Arial" w:cs="Arial"/>
          <w:sz w:val="20"/>
          <w:szCs w:val="20"/>
        </w:rPr>
        <w:t>Treework</w:t>
      </w:r>
      <w:proofErr w:type="spellEnd"/>
      <w:r w:rsidR="000721AC">
        <w:rPr>
          <w:rFonts w:ascii="Arial" w:hAnsi="Arial" w:cs="Arial"/>
          <w:sz w:val="20"/>
          <w:szCs w:val="20"/>
        </w:rPr>
        <w:t xml:space="preserve"> Practicum I</w:t>
      </w:r>
    </w:p>
    <w:p w14:paraId="082F6463" w14:textId="4FFAB262" w:rsidR="00156760" w:rsidRDefault="00156760" w:rsidP="00156760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Renee reviewed the course information</w:t>
      </w:r>
      <w:r w:rsidR="00F8291F">
        <w:rPr>
          <w:rFonts w:ascii="Arial" w:hAnsi="Arial" w:cs="Arial"/>
          <w:sz w:val="20"/>
          <w:szCs w:val="20"/>
        </w:rPr>
        <w:t xml:space="preserve"> with Curriculum </w:t>
      </w:r>
      <w:proofErr w:type="spellStart"/>
      <w:r w:rsidR="00F8291F">
        <w:rPr>
          <w:rFonts w:ascii="Arial" w:hAnsi="Arial" w:cs="Arial"/>
          <w:sz w:val="20"/>
          <w:szCs w:val="20"/>
        </w:rPr>
        <w:t>Committe</w:t>
      </w:r>
      <w:proofErr w:type="spellEnd"/>
    </w:p>
    <w:p w14:paraId="1D2AE589" w14:textId="7639EE22" w:rsidR="00156760" w:rsidRDefault="00F8291F" w:rsidP="00156760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156760">
        <w:rPr>
          <w:rFonts w:ascii="Arial" w:hAnsi="Arial" w:cs="Arial"/>
          <w:sz w:val="20"/>
          <w:szCs w:val="20"/>
        </w:rPr>
        <w:t xml:space="preserve">ourse </w:t>
      </w:r>
      <w:r>
        <w:rPr>
          <w:rFonts w:ascii="Arial" w:hAnsi="Arial" w:cs="Arial"/>
          <w:sz w:val="20"/>
          <w:szCs w:val="20"/>
        </w:rPr>
        <w:t xml:space="preserve">will be </w:t>
      </w:r>
      <w:r w:rsidR="00156760">
        <w:rPr>
          <w:rFonts w:ascii="Arial" w:hAnsi="Arial" w:cs="Arial"/>
          <w:sz w:val="20"/>
          <w:szCs w:val="20"/>
        </w:rPr>
        <w:t>completed prior to CWE</w:t>
      </w:r>
    </w:p>
    <w:p w14:paraId="179C2C84" w14:textId="176EE860" w:rsidR="00156760" w:rsidRDefault="00F8291F" w:rsidP="00156760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course will be held on campus, but there could</w:t>
      </w:r>
      <w:r w:rsidR="00156760">
        <w:rPr>
          <w:rFonts w:ascii="Arial" w:hAnsi="Arial" w:cs="Arial"/>
          <w:sz w:val="20"/>
          <w:szCs w:val="20"/>
        </w:rPr>
        <w:t xml:space="preserve"> be off campus activities as well</w:t>
      </w:r>
    </w:p>
    <w:p w14:paraId="3F813CEC" w14:textId="1E687141" w:rsidR="000401EB" w:rsidRPr="00F8291F" w:rsidRDefault="000401EB" w:rsidP="00156760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F8291F">
        <w:rPr>
          <w:rFonts w:ascii="Arial" w:hAnsi="Arial" w:cs="Arial"/>
          <w:sz w:val="20"/>
          <w:szCs w:val="20"/>
        </w:rPr>
        <w:t>Pre-</w:t>
      </w:r>
      <w:proofErr w:type="spellStart"/>
      <w:r w:rsidRPr="00F8291F">
        <w:rPr>
          <w:rFonts w:ascii="Arial" w:hAnsi="Arial" w:cs="Arial"/>
          <w:sz w:val="20"/>
          <w:szCs w:val="20"/>
        </w:rPr>
        <w:t>reqs</w:t>
      </w:r>
      <w:proofErr w:type="spellEnd"/>
      <w:r w:rsidR="00F8291F" w:rsidRPr="00F8291F">
        <w:rPr>
          <w:rFonts w:ascii="Arial" w:hAnsi="Arial" w:cs="Arial"/>
          <w:sz w:val="20"/>
          <w:szCs w:val="20"/>
        </w:rPr>
        <w:t xml:space="preserve"> for the course include tree shrub pruning and tree climbing training</w:t>
      </w:r>
    </w:p>
    <w:p w14:paraId="1F2339A7" w14:textId="0BD2139C" w:rsidR="00584F7C" w:rsidRPr="00616FCA" w:rsidRDefault="00584F7C" w:rsidP="00584F7C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 w:rsidRPr="00616FCA">
        <w:rPr>
          <w:rFonts w:ascii="Arial" w:hAnsi="Arial" w:cs="Arial"/>
          <w:b/>
          <w:sz w:val="20"/>
          <w:szCs w:val="20"/>
        </w:rPr>
        <w:t>Motion to Approve: Approved</w:t>
      </w:r>
    </w:p>
    <w:p w14:paraId="1D9D4854" w14:textId="6BDBF9A0" w:rsidR="00393DD9" w:rsidRDefault="00393DD9" w:rsidP="00393DD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Program Option</w:t>
      </w:r>
    </w:p>
    <w:p w14:paraId="4E53471D" w14:textId="71046403" w:rsidR="00393DD9" w:rsidRDefault="00393DD9" w:rsidP="00393DD9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AAS Landscape Management Arboriculture Option</w:t>
      </w:r>
    </w:p>
    <w:p w14:paraId="311D9CD9" w14:textId="05CB9B71" w:rsidR="00EF72C5" w:rsidRDefault="00EF72C5" w:rsidP="00EF72C5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under the Landscape Management AAS Degree</w:t>
      </w:r>
    </w:p>
    <w:p w14:paraId="46B76C89" w14:textId="5B797987" w:rsidR="00EF72C5" w:rsidRDefault="00EF72C5" w:rsidP="00EF72C5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industry support, industry request.</w:t>
      </w:r>
    </w:p>
    <w:p w14:paraId="6F16DF17" w14:textId="092B679E" w:rsidR="00EF72C5" w:rsidRDefault="00616FCA" w:rsidP="00EF72C5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Industry n</w:t>
      </w:r>
      <w:r w:rsidR="00EF72C5">
        <w:rPr>
          <w:rFonts w:ascii="Arial" w:hAnsi="Arial" w:cs="Arial"/>
          <w:sz w:val="20"/>
          <w:szCs w:val="20"/>
        </w:rPr>
        <w:t>eed</w:t>
      </w:r>
      <w:r>
        <w:rPr>
          <w:rFonts w:ascii="Arial" w:hAnsi="Arial" w:cs="Arial"/>
          <w:sz w:val="20"/>
          <w:szCs w:val="20"/>
        </w:rPr>
        <w:t>s</w:t>
      </w:r>
      <w:r w:rsidR="00EF72C5">
        <w:rPr>
          <w:rFonts w:ascii="Arial" w:hAnsi="Arial" w:cs="Arial"/>
          <w:sz w:val="20"/>
          <w:szCs w:val="20"/>
        </w:rPr>
        <w:t xml:space="preserve"> students with skills</w:t>
      </w:r>
      <w:r>
        <w:rPr>
          <w:rFonts w:ascii="Arial" w:hAnsi="Arial" w:cs="Arial"/>
          <w:sz w:val="20"/>
          <w:szCs w:val="20"/>
        </w:rPr>
        <w:t>.  This program would</w:t>
      </w:r>
      <w:r w:rsidR="00EF72C5">
        <w:rPr>
          <w:rFonts w:ascii="Arial" w:hAnsi="Arial" w:cs="Arial"/>
          <w:sz w:val="20"/>
          <w:szCs w:val="20"/>
        </w:rPr>
        <w:t xml:space="preserve"> satisfy as a training program</w:t>
      </w:r>
    </w:p>
    <w:p w14:paraId="6D766800" w14:textId="6EA823FE" w:rsidR="00EF72C5" w:rsidRPr="00616FCA" w:rsidRDefault="00EF72C5" w:rsidP="00EF72C5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 w:rsidRPr="00616FCA">
        <w:rPr>
          <w:rFonts w:ascii="Arial" w:hAnsi="Arial" w:cs="Arial"/>
          <w:sz w:val="20"/>
          <w:szCs w:val="20"/>
        </w:rPr>
        <w:t>The PNW does not currently have a program of this nature</w:t>
      </w:r>
    </w:p>
    <w:p w14:paraId="78C2C855" w14:textId="6132C32E" w:rsidR="00E52D0D" w:rsidRPr="00616FCA" w:rsidRDefault="00E52D0D" w:rsidP="00EF72C5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 w:rsidRPr="00616FCA">
        <w:rPr>
          <w:rFonts w:ascii="Arial" w:hAnsi="Arial" w:cs="Arial"/>
          <w:sz w:val="20"/>
          <w:szCs w:val="20"/>
        </w:rPr>
        <w:t>The tree</w:t>
      </w:r>
      <w:r w:rsidR="00664E0C" w:rsidRPr="00616FCA">
        <w:rPr>
          <w:rFonts w:ascii="Arial" w:hAnsi="Arial" w:cs="Arial"/>
          <w:sz w:val="20"/>
          <w:szCs w:val="20"/>
        </w:rPr>
        <w:t xml:space="preserve"> </w:t>
      </w:r>
      <w:r w:rsidRPr="00616FCA">
        <w:rPr>
          <w:rFonts w:ascii="Arial" w:hAnsi="Arial" w:cs="Arial"/>
          <w:sz w:val="20"/>
          <w:szCs w:val="20"/>
        </w:rPr>
        <w:t xml:space="preserve">care industry </w:t>
      </w:r>
      <w:r w:rsidR="00664E0C" w:rsidRPr="00616FCA">
        <w:rPr>
          <w:rFonts w:ascii="Arial" w:hAnsi="Arial" w:cs="Arial"/>
          <w:sz w:val="20"/>
          <w:szCs w:val="20"/>
        </w:rPr>
        <w:t>is looking at CCC to start these</w:t>
      </w:r>
      <w:r w:rsidRPr="00616FCA">
        <w:rPr>
          <w:rFonts w:ascii="Arial" w:hAnsi="Arial" w:cs="Arial"/>
          <w:sz w:val="20"/>
          <w:szCs w:val="20"/>
        </w:rPr>
        <w:t xml:space="preserve"> sort of</w:t>
      </w:r>
      <w:r w:rsidR="00616FCA" w:rsidRPr="00616FCA">
        <w:rPr>
          <w:rFonts w:ascii="Arial" w:hAnsi="Arial" w:cs="Arial"/>
          <w:sz w:val="20"/>
          <w:szCs w:val="20"/>
        </w:rPr>
        <w:t xml:space="preserve"> training</w:t>
      </w:r>
      <w:r w:rsidRPr="00616FCA">
        <w:rPr>
          <w:rFonts w:ascii="Arial" w:hAnsi="Arial" w:cs="Arial"/>
          <w:sz w:val="20"/>
          <w:szCs w:val="20"/>
        </w:rPr>
        <w:t xml:space="preserve"> programs</w:t>
      </w:r>
    </w:p>
    <w:p w14:paraId="638C67A0" w14:textId="767DDF87" w:rsidR="00E52D0D" w:rsidRDefault="00616FCA" w:rsidP="00EF72C5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skills include h</w:t>
      </w:r>
      <w:r w:rsidR="00664E0C">
        <w:rPr>
          <w:rFonts w:ascii="Arial" w:hAnsi="Arial" w:cs="Arial"/>
          <w:sz w:val="20"/>
          <w:szCs w:val="20"/>
        </w:rPr>
        <w:t>ow to use a chipper and trailer, how to communicate with customers, as well as scientific and practical applications</w:t>
      </w:r>
    </w:p>
    <w:p w14:paraId="3FDA67FF" w14:textId="394B4C20" w:rsidR="00664E0C" w:rsidRDefault="00664E0C" w:rsidP="00EF72C5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Mackey- if the l</w:t>
      </w:r>
      <w:r w:rsidR="00616FCA">
        <w:rPr>
          <w:rFonts w:ascii="Arial" w:hAnsi="Arial" w:cs="Arial"/>
          <w:sz w:val="20"/>
          <w:szCs w:val="20"/>
        </w:rPr>
        <w:t>ibrary buys materials</w:t>
      </w:r>
      <w:r>
        <w:rPr>
          <w:rFonts w:ascii="Arial" w:hAnsi="Arial" w:cs="Arial"/>
          <w:sz w:val="20"/>
          <w:szCs w:val="20"/>
        </w:rPr>
        <w:t xml:space="preserve"> they could be housed in the horticulture library</w:t>
      </w:r>
    </w:p>
    <w:p w14:paraId="1489888E" w14:textId="229473EB" w:rsidR="00664E0C" w:rsidRDefault="00664E0C" w:rsidP="00664E0C">
      <w:pPr>
        <w:pStyle w:val="ListParagraph"/>
        <w:numPr>
          <w:ilvl w:val="4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Renee will send Terry a list of items they would like</w:t>
      </w:r>
    </w:p>
    <w:p w14:paraId="7B485FE9" w14:textId="2EE07D57" w:rsidR="00664E0C" w:rsidRDefault="00664E0C" w:rsidP="00664E0C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Bradley- asked if Renee might need a small engines course for these students</w:t>
      </w:r>
    </w:p>
    <w:p w14:paraId="342FC508" w14:textId="18B42F69" w:rsidR="00664E0C" w:rsidRDefault="00664E0C" w:rsidP="00664E0C">
      <w:pPr>
        <w:pStyle w:val="ListParagraph"/>
        <w:numPr>
          <w:ilvl w:val="4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only offered to high school students</w:t>
      </w:r>
      <w:r w:rsidR="00616FCA">
        <w:rPr>
          <w:rFonts w:ascii="Arial" w:hAnsi="Arial" w:cs="Arial"/>
          <w:sz w:val="20"/>
          <w:szCs w:val="20"/>
        </w:rPr>
        <w:t>, but he could open the course to students in this new program as well</w:t>
      </w:r>
    </w:p>
    <w:p w14:paraId="697CF031" w14:textId="17141CAD" w:rsidR="00DA5ECC" w:rsidRDefault="00DA5ECC" w:rsidP="00DA5ECC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Bill Waters- would like financial  impact of the program for the program impact on the CC new program form</w:t>
      </w:r>
    </w:p>
    <w:p w14:paraId="6ECD7823" w14:textId="262B16C3" w:rsidR="00384C1B" w:rsidRPr="00616FCA" w:rsidRDefault="00384C1B" w:rsidP="00384C1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 w:rsidRPr="00616FCA">
        <w:rPr>
          <w:rFonts w:ascii="Arial" w:hAnsi="Arial" w:cs="Arial"/>
          <w:b/>
          <w:sz w:val="20"/>
          <w:szCs w:val="20"/>
        </w:rPr>
        <w:t xml:space="preserve">Motion to approve: </w:t>
      </w:r>
      <w:r w:rsidR="00F51B83" w:rsidRPr="00616FCA">
        <w:rPr>
          <w:rFonts w:ascii="Arial" w:hAnsi="Arial" w:cs="Arial"/>
          <w:b/>
          <w:sz w:val="20"/>
          <w:szCs w:val="20"/>
        </w:rPr>
        <w:t>Approved</w:t>
      </w:r>
    </w:p>
    <w:p w14:paraId="445AE8F7" w14:textId="77777777" w:rsidR="00EF72C5" w:rsidRPr="00393DD9" w:rsidRDefault="00EF72C5" w:rsidP="00E52D0D">
      <w:pPr>
        <w:pStyle w:val="ListParagraph"/>
        <w:ind w:left="4680"/>
        <w:rPr>
          <w:rFonts w:ascii="Arial" w:hAnsi="Arial" w:cs="Arial"/>
          <w:sz w:val="20"/>
          <w:szCs w:val="20"/>
        </w:rPr>
      </w:pPr>
    </w:p>
    <w:p w14:paraId="348B3FE0" w14:textId="0E11EA0F" w:rsidR="00353384" w:rsidRPr="006A7D00" w:rsidRDefault="00353384" w:rsidP="00BB5C1C">
      <w:pPr>
        <w:rPr>
          <w:rFonts w:ascii="Arial" w:hAnsi="Arial" w:cs="Arial"/>
          <w:i/>
          <w:sz w:val="20"/>
          <w:szCs w:val="20"/>
        </w:rPr>
      </w:pPr>
      <w:r w:rsidRPr="006A7D00">
        <w:rPr>
          <w:rFonts w:ascii="Arial" w:hAnsi="Arial" w:cs="Arial"/>
          <w:i/>
          <w:sz w:val="20"/>
          <w:szCs w:val="20"/>
        </w:rPr>
        <w:tab/>
      </w:r>
    </w:p>
    <w:p w14:paraId="5D1E3BC8" w14:textId="057573B6" w:rsidR="00353384" w:rsidRDefault="007827A5" w:rsidP="00322552"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Projects and Needs</w:t>
      </w:r>
    </w:p>
    <w:p w14:paraId="43525726" w14:textId="34DCCBF6" w:rsidR="00082803" w:rsidRDefault="00082803" w:rsidP="0032255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7827A5">
        <w:rPr>
          <w:rFonts w:ascii="Arial" w:hAnsi="Arial" w:cs="Arial"/>
          <w:sz w:val="20"/>
          <w:szCs w:val="20"/>
        </w:rPr>
        <w:t>Polly Schulz and Bill Waters</w:t>
      </w:r>
    </w:p>
    <w:p w14:paraId="3045A56F" w14:textId="73A34976" w:rsidR="00082803" w:rsidRDefault="00476FC5" w:rsidP="000828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Tasks</w:t>
      </w:r>
    </w:p>
    <w:p w14:paraId="20BDF1D1" w14:textId="57861F07" w:rsidR="000F1484" w:rsidRDefault="000F1484" w:rsidP="000F148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335 courses on outline review backlog so that we can get onto the 5 year rotation</w:t>
      </w:r>
    </w:p>
    <w:p w14:paraId="391AE313" w14:textId="15CCF7D4" w:rsidR="000F1484" w:rsidRDefault="000F1484" w:rsidP="000F148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is an average of 10 outlines a month</w:t>
      </w:r>
    </w:p>
    <w:p w14:paraId="734C4E76" w14:textId="17BDBB30" w:rsidR="000F1484" w:rsidRDefault="000F1484" w:rsidP="000F148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have about 45 classes a meeting for the consent agenda</w:t>
      </w:r>
    </w:p>
    <w:p w14:paraId="1F072E32" w14:textId="7E8DA652" w:rsidR="00EB1E03" w:rsidRDefault="00EB1E03" w:rsidP="000F1484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doable?</w:t>
      </w:r>
    </w:p>
    <w:p w14:paraId="41449179" w14:textId="53D5971A" w:rsidR="00EB1E03" w:rsidRDefault="00EB1E03" w:rsidP="00EB1E03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Brenda- having issues with some with feedback from a department</w:t>
      </w:r>
    </w:p>
    <w:p w14:paraId="27B7D290" w14:textId="1B445BFF" w:rsidR="00635EE3" w:rsidRDefault="00635EE3" w:rsidP="00635EE3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Scenarios with more than 5 or 6 outcomes</w:t>
      </w:r>
    </w:p>
    <w:p w14:paraId="288A0EEB" w14:textId="02E837A6" w:rsidR="00635EE3" w:rsidRDefault="001426C9" w:rsidP="00635EE3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confident that</w:t>
      </w:r>
      <w:r w:rsidR="00635EE3">
        <w:rPr>
          <w:rFonts w:ascii="Arial" w:hAnsi="Arial" w:cs="Arial"/>
          <w:sz w:val="20"/>
          <w:szCs w:val="20"/>
        </w:rPr>
        <w:t xml:space="preserve"> faculty has a strong connection between assessment and the outlines/SLOs</w:t>
      </w:r>
    </w:p>
    <w:p w14:paraId="1173D06A" w14:textId="21AB7AB4" w:rsidR="00635EE3" w:rsidRPr="00635EE3" w:rsidRDefault="00635EE3" w:rsidP="00635EE3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assessment committee is creating an assessment tool for faculty</w:t>
      </w:r>
      <w:r w:rsidR="001426C9">
        <w:rPr>
          <w:rFonts w:ascii="Arial" w:hAnsi="Arial" w:cs="Arial"/>
          <w:sz w:val="20"/>
          <w:szCs w:val="20"/>
        </w:rPr>
        <w:t xml:space="preserve"> to bridge this gap</w:t>
      </w:r>
    </w:p>
    <w:p w14:paraId="4412ADD7" w14:textId="4B8E4C12" w:rsidR="00EB1E03" w:rsidRDefault="00EB1E03" w:rsidP="00EB1E03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Sometimes the departments are slow to make changes</w:t>
      </w:r>
      <w:r w:rsidR="00DB7DD8">
        <w:rPr>
          <w:rFonts w:ascii="Arial" w:hAnsi="Arial" w:cs="Arial"/>
          <w:sz w:val="20"/>
          <w:szCs w:val="20"/>
        </w:rPr>
        <w:t xml:space="preserve"> </w:t>
      </w:r>
    </w:p>
    <w:p w14:paraId="2C6220BA" w14:textId="4A8F02FD" w:rsidR="00DB7DD8" w:rsidRDefault="00DB7DD8" w:rsidP="00EB1E03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</w:t>
      </w:r>
      <w:r w:rsidR="00142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6C9">
        <w:rPr>
          <w:rFonts w:ascii="Arial" w:hAnsi="Arial" w:cs="Arial"/>
          <w:sz w:val="20"/>
          <w:szCs w:val="20"/>
        </w:rPr>
        <w:t>McAlphine</w:t>
      </w:r>
      <w:proofErr w:type="spellEnd"/>
      <w:r>
        <w:rPr>
          <w:rFonts w:ascii="Arial" w:hAnsi="Arial" w:cs="Arial"/>
          <w:sz w:val="20"/>
          <w:szCs w:val="20"/>
        </w:rPr>
        <w:t>- quite a bit of a misunderstanding on the SLOs and terminology</w:t>
      </w:r>
    </w:p>
    <w:p w14:paraId="35B6ACC3" w14:textId="77777777" w:rsidR="00DB7DD8" w:rsidRDefault="00DB7DD8" w:rsidP="00DB7DD8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with Blooms would be a great resource</w:t>
      </w:r>
    </w:p>
    <w:p w14:paraId="24652D47" w14:textId="77777777" w:rsidR="00E775AD" w:rsidRDefault="00E775AD" w:rsidP="00E775AD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disconnect between what the SLOs are and how they are to function and support the student and the courses</w:t>
      </w:r>
    </w:p>
    <w:p w14:paraId="5B569A2A" w14:textId="0C16416C" w:rsidR="00E775AD" w:rsidRPr="00E775AD" w:rsidRDefault="00E775AD" w:rsidP="00E775AD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they pick out which assignment meets which outcome?</w:t>
      </w:r>
    </w:p>
    <w:p w14:paraId="51124C8D" w14:textId="55D25BD4" w:rsidR="00DB7DD8" w:rsidRDefault="00DB7DD8" w:rsidP="00DB7DD8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has to</w:t>
      </w:r>
      <w:r w:rsidR="001426C9">
        <w:rPr>
          <w:rFonts w:ascii="Arial" w:hAnsi="Arial" w:cs="Arial"/>
          <w:sz w:val="20"/>
          <w:szCs w:val="20"/>
        </w:rPr>
        <w:t xml:space="preserve"> be</w:t>
      </w:r>
      <w:r>
        <w:rPr>
          <w:rFonts w:ascii="Arial" w:hAnsi="Arial" w:cs="Arial"/>
          <w:sz w:val="20"/>
          <w:szCs w:val="20"/>
        </w:rPr>
        <w:t xml:space="preserve"> understanding on the </w:t>
      </w:r>
      <w:r w:rsidR="001426C9">
        <w:rPr>
          <w:rFonts w:ascii="Arial" w:hAnsi="Arial" w:cs="Arial"/>
          <w:sz w:val="20"/>
          <w:szCs w:val="20"/>
        </w:rPr>
        <w:t>submitter’s</w:t>
      </w:r>
      <w:r>
        <w:rPr>
          <w:rFonts w:ascii="Arial" w:hAnsi="Arial" w:cs="Arial"/>
          <w:sz w:val="20"/>
          <w:szCs w:val="20"/>
        </w:rPr>
        <w:t xml:space="preserve"> end that the courses have to</w:t>
      </w:r>
      <w:r w:rsidR="001426C9">
        <w:rPr>
          <w:rFonts w:ascii="Arial" w:hAnsi="Arial" w:cs="Arial"/>
          <w:sz w:val="20"/>
          <w:szCs w:val="20"/>
        </w:rPr>
        <w:t xml:space="preserve"> be</w:t>
      </w:r>
      <w:r>
        <w:rPr>
          <w:rFonts w:ascii="Arial" w:hAnsi="Arial" w:cs="Arial"/>
          <w:sz w:val="20"/>
          <w:szCs w:val="20"/>
        </w:rPr>
        <w:t xml:space="preserve"> approved so that they can be offered.</w:t>
      </w:r>
    </w:p>
    <w:p w14:paraId="4ECEADC8" w14:textId="507E0893" w:rsidR="00DB7DD8" w:rsidRDefault="002C582D" w:rsidP="002C582D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accreditation visit may result in some recommendations on how to improve these processes</w:t>
      </w:r>
      <w:r w:rsidR="00E00EEA">
        <w:rPr>
          <w:rFonts w:ascii="Arial" w:hAnsi="Arial" w:cs="Arial"/>
          <w:sz w:val="20"/>
          <w:szCs w:val="20"/>
        </w:rPr>
        <w:t>, including SLOs and program outcomes</w:t>
      </w:r>
    </w:p>
    <w:p w14:paraId="795E33E6" w14:textId="6EEE00B4" w:rsidR="00F90550" w:rsidRDefault="001426C9" w:rsidP="002C582D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should h</w:t>
      </w:r>
      <w:r w:rsidR="00F90550">
        <w:rPr>
          <w:rFonts w:ascii="Arial" w:hAnsi="Arial" w:cs="Arial"/>
          <w:sz w:val="20"/>
          <w:szCs w:val="20"/>
        </w:rPr>
        <w:t>ave a resource for the submitters who need to have additional assistance with completing the course outline</w:t>
      </w:r>
    </w:p>
    <w:p w14:paraId="29EF33A9" w14:textId="3B9DE0A4" w:rsidR="00C445F6" w:rsidRDefault="00C445F6" w:rsidP="002C582D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Reviewers are not sure what changes should be sent back to department</w:t>
      </w:r>
      <w:r w:rsidR="001426C9">
        <w:rPr>
          <w:rFonts w:ascii="Arial" w:hAnsi="Arial" w:cs="Arial"/>
          <w:sz w:val="20"/>
          <w:szCs w:val="20"/>
        </w:rPr>
        <w:t xml:space="preserve"> and which ones should not</w:t>
      </w:r>
    </w:p>
    <w:p w14:paraId="123B0F4D" w14:textId="77777777" w:rsidR="00337E32" w:rsidRPr="000F1484" w:rsidRDefault="00337E32" w:rsidP="00337E32">
      <w:pPr>
        <w:pStyle w:val="ListParagraph"/>
        <w:ind w:left="3960"/>
        <w:rPr>
          <w:rFonts w:ascii="Arial" w:hAnsi="Arial" w:cs="Arial"/>
          <w:sz w:val="20"/>
          <w:szCs w:val="20"/>
        </w:rPr>
      </w:pPr>
    </w:p>
    <w:p w14:paraId="51F65EE5" w14:textId="4F124D46" w:rsidR="00476FC5" w:rsidRDefault="00476FC5" w:rsidP="000828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Closed List</w:t>
      </w:r>
    </w:p>
    <w:p w14:paraId="5A461EA4" w14:textId="74151FD9" w:rsidR="00476FC5" w:rsidRDefault="00476FC5" w:rsidP="000828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Procedures</w:t>
      </w:r>
    </w:p>
    <w:p w14:paraId="30528A6F" w14:textId="29D37A99" w:rsidR="00C445F6" w:rsidRDefault="00C445F6" w:rsidP="00C445F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a need to help with clarity for faculty with new courses, </w:t>
      </w:r>
      <w:proofErr w:type="spellStart"/>
      <w:r>
        <w:rPr>
          <w:rFonts w:ascii="Arial" w:hAnsi="Arial" w:cs="Arial"/>
          <w:sz w:val="20"/>
          <w:szCs w:val="20"/>
        </w:rPr>
        <w:t>ect</w:t>
      </w:r>
      <w:proofErr w:type="spellEnd"/>
    </w:p>
    <w:p w14:paraId="69959073" w14:textId="33EE3E15" w:rsidR="00C445F6" w:rsidRDefault="00C445F6" w:rsidP="00C445F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clarity with CC on what our steps are for each process</w:t>
      </w:r>
    </w:p>
    <w:p w14:paraId="66786602" w14:textId="55D07FEC" w:rsidR="00C445F6" w:rsidRDefault="00C445F6" w:rsidP="00C445F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and Bill will take a first shot at process check off lists and then bring it back to CC</w:t>
      </w:r>
    </w:p>
    <w:p w14:paraId="336C4E06" w14:textId="0E8D35DB" w:rsidR="005E55C5" w:rsidRDefault="00D00E4B" w:rsidP="00C445F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sub-committee will</w:t>
      </w:r>
      <w:r w:rsidR="005E55C5">
        <w:rPr>
          <w:rFonts w:ascii="Arial" w:hAnsi="Arial" w:cs="Arial"/>
          <w:sz w:val="20"/>
          <w:szCs w:val="20"/>
        </w:rPr>
        <w:t xml:space="preserve"> then need to be created</w:t>
      </w:r>
    </w:p>
    <w:p w14:paraId="5CFA0588" w14:textId="4E7614AE" w:rsidR="005E55C5" w:rsidRDefault="00450BD8" w:rsidP="00C445F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documents or check lists will be listed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under the procedures link on the CC website</w:t>
      </w:r>
    </w:p>
    <w:p w14:paraId="0C2B4C27" w14:textId="524246E5" w:rsidR="00476FC5" w:rsidRDefault="00476FC5" w:rsidP="000828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Outlines: Coursework Indications</w:t>
      </w:r>
    </w:p>
    <w:p w14:paraId="6F7ACCE1" w14:textId="5AE5DD7A" w:rsidR="00D81CC2" w:rsidRDefault="00D81CC2" w:rsidP="00D81CC2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the course submission tool</w:t>
      </w:r>
    </w:p>
    <w:p w14:paraId="3469D38F" w14:textId="229BFEA0" w:rsidR="00D81CC2" w:rsidRDefault="00D81CC2" w:rsidP="00D81CC2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structural and logistical changes</w:t>
      </w:r>
    </w:p>
    <w:p w14:paraId="0C3D3161" w14:textId="3536A945" w:rsidR="00D81CC2" w:rsidRDefault="00D81CC2" w:rsidP="00D81CC2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substantive changes</w:t>
      </w:r>
    </w:p>
    <w:p w14:paraId="0F045B7E" w14:textId="1D068BDF" w:rsidR="00D81CC2" w:rsidRDefault="00D81CC2" w:rsidP="00D81CC2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better tie to assessment</w:t>
      </w:r>
    </w:p>
    <w:p w14:paraId="721E84AB" w14:textId="7FE55BFA" w:rsidR="00D81CC2" w:rsidRDefault="00D81CC2" w:rsidP="00D81CC2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a concrete connection to the SLOs</w:t>
      </w:r>
    </w:p>
    <w:p w14:paraId="3AAFAAA2" w14:textId="5BF896DA" w:rsidR="007B4EA1" w:rsidRDefault="007B4EA1" w:rsidP="007B4EA1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hour policy will go through College Council for a first run</w:t>
      </w:r>
    </w:p>
    <w:p w14:paraId="7EC6C2E1" w14:textId="17C2B57E" w:rsidR="00337E32" w:rsidRDefault="00337E32" w:rsidP="007B4EA1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Renee suggests that the submission tool should have examples and suggestions for certain categories</w:t>
      </w:r>
      <w:r w:rsidR="005878E6">
        <w:rPr>
          <w:rFonts w:ascii="Arial" w:hAnsi="Arial" w:cs="Arial"/>
          <w:sz w:val="20"/>
          <w:szCs w:val="20"/>
        </w:rPr>
        <w:t xml:space="preserve">, </w:t>
      </w:r>
      <w:r w:rsidR="00DB5C59">
        <w:rPr>
          <w:rFonts w:ascii="Arial" w:hAnsi="Arial" w:cs="Arial"/>
          <w:sz w:val="20"/>
          <w:szCs w:val="20"/>
        </w:rPr>
        <w:t>not un</w:t>
      </w:r>
      <w:r w:rsidR="005878E6">
        <w:rPr>
          <w:rFonts w:ascii="Arial" w:hAnsi="Arial" w:cs="Arial"/>
          <w:sz w:val="20"/>
          <w:szCs w:val="20"/>
        </w:rPr>
        <w:t xml:space="preserve">like the </w:t>
      </w:r>
      <w:r w:rsidR="00F76956">
        <w:rPr>
          <w:rFonts w:ascii="Arial" w:hAnsi="Arial" w:cs="Arial"/>
          <w:sz w:val="20"/>
          <w:szCs w:val="20"/>
        </w:rPr>
        <w:t xml:space="preserve">CC </w:t>
      </w:r>
      <w:r w:rsidR="005878E6">
        <w:rPr>
          <w:rFonts w:ascii="Arial" w:hAnsi="Arial" w:cs="Arial"/>
          <w:sz w:val="20"/>
          <w:szCs w:val="20"/>
        </w:rPr>
        <w:t>new program form</w:t>
      </w:r>
      <w:r w:rsidR="00F76956">
        <w:rPr>
          <w:rFonts w:ascii="Arial" w:hAnsi="Arial" w:cs="Arial"/>
          <w:sz w:val="20"/>
          <w:szCs w:val="20"/>
        </w:rPr>
        <w:t xml:space="preserve"> </w:t>
      </w:r>
    </w:p>
    <w:p w14:paraId="44BA4B20" w14:textId="3255412F" w:rsidR="00C074B3" w:rsidRDefault="00C074B3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B275DB" w14:textId="1BD27A79" w:rsidR="00C074B3" w:rsidRDefault="00C074B3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65723EA4" w14:textId="77777777" w:rsidR="002F5A73" w:rsidRDefault="002F5A73" w:rsidP="002F5A7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6AD9FF67" w14:textId="77777777" w:rsidR="002F5A73" w:rsidRPr="00A6075D" w:rsidRDefault="002F5A7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738E7E6F" w:rsidR="002F5A73" w:rsidRPr="00A1250C" w:rsidRDefault="002F5A73" w:rsidP="006616D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616D3">
              <w:rPr>
                <w:rFonts w:ascii="Arial" w:hAnsi="Arial" w:cs="Arial"/>
                <w:b/>
              </w:rPr>
              <w:t>February 05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p w14:paraId="392784E0" w14:textId="50A79275" w:rsidR="00864776" w:rsidRPr="002F5A73" w:rsidRDefault="00864776" w:rsidP="002F5A73"/>
    <w:sectPr w:rsidR="00864776" w:rsidRP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A74"/>
    <w:multiLevelType w:val="hybridMultilevel"/>
    <w:tmpl w:val="05FC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36BE4"/>
    <w:multiLevelType w:val="hybridMultilevel"/>
    <w:tmpl w:val="B120842A"/>
    <w:lvl w:ilvl="0" w:tplc="2ED86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9277C"/>
    <w:multiLevelType w:val="hybridMultilevel"/>
    <w:tmpl w:val="7DA23306"/>
    <w:lvl w:ilvl="0" w:tplc="E88A7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F66652"/>
    <w:multiLevelType w:val="hybridMultilevel"/>
    <w:tmpl w:val="66E8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D02F7"/>
    <w:multiLevelType w:val="hybridMultilevel"/>
    <w:tmpl w:val="58E241E2"/>
    <w:lvl w:ilvl="0" w:tplc="8E12B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C27"/>
    <w:multiLevelType w:val="hybridMultilevel"/>
    <w:tmpl w:val="E14247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183E99"/>
    <w:multiLevelType w:val="hybridMultilevel"/>
    <w:tmpl w:val="7E666EBA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C279F3"/>
    <w:multiLevelType w:val="hybridMultilevel"/>
    <w:tmpl w:val="A5C64272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0B405D0"/>
    <w:multiLevelType w:val="hybridMultilevel"/>
    <w:tmpl w:val="7110D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E8E58EA"/>
    <w:multiLevelType w:val="hybridMultilevel"/>
    <w:tmpl w:val="A6964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F38CB"/>
    <w:multiLevelType w:val="hybridMultilevel"/>
    <w:tmpl w:val="0220DF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A3907A6"/>
    <w:multiLevelType w:val="hybridMultilevel"/>
    <w:tmpl w:val="3AFAEE70"/>
    <w:lvl w:ilvl="0" w:tplc="8E12B1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B52BB0"/>
    <w:multiLevelType w:val="hybridMultilevel"/>
    <w:tmpl w:val="1C6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35FA7"/>
    <w:multiLevelType w:val="hybridMultilevel"/>
    <w:tmpl w:val="80C81322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15332"/>
    <w:rsid w:val="000366B0"/>
    <w:rsid w:val="000401EB"/>
    <w:rsid w:val="000574CA"/>
    <w:rsid w:val="000721AC"/>
    <w:rsid w:val="00082803"/>
    <w:rsid w:val="000A3AD5"/>
    <w:rsid w:val="000B0254"/>
    <w:rsid w:val="000B10FA"/>
    <w:rsid w:val="000D2264"/>
    <w:rsid w:val="000F1484"/>
    <w:rsid w:val="00105F25"/>
    <w:rsid w:val="00121728"/>
    <w:rsid w:val="001426C9"/>
    <w:rsid w:val="00156760"/>
    <w:rsid w:val="001673B0"/>
    <w:rsid w:val="001A576C"/>
    <w:rsid w:val="001B5BE8"/>
    <w:rsid w:val="001D0446"/>
    <w:rsid w:val="001D3EE7"/>
    <w:rsid w:val="002C582D"/>
    <w:rsid w:val="002D5F32"/>
    <w:rsid w:val="002E7CC3"/>
    <w:rsid w:val="002F5A73"/>
    <w:rsid w:val="0031427A"/>
    <w:rsid w:val="00314CEE"/>
    <w:rsid w:val="00322552"/>
    <w:rsid w:val="00324BD2"/>
    <w:rsid w:val="00327852"/>
    <w:rsid w:val="00337E32"/>
    <w:rsid w:val="00353384"/>
    <w:rsid w:val="00384C1B"/>
    <w:rsid w:val="00393DD9"/>
    <w:rsid w:val="00450BD8"/>
    <w:rsid w:val="00452793"/>
    <w:rsid w:val="004545E8"/>
    <w:rsid w:val="00463FC8"/>
    <w:rsid w:val="00476FC5"/>
    <w:rsid w:val="00537E03"/>
    <w:rsid w:val="0055370E"/>
    <w:rsid w:val="00584F7C"/>
    <w:rsid w:val="005878E6"/>
    <w:rsid w:val="00594300"/>
    <w:rsid w:val="005966B9"/>
    <w:rsid w:val="005A43C8"/>
    <w:rsid w:val="005B41CB"/>
    <w:rsid w:val="005E3DFD"/>
    <w:rsid w:val="005E55C5"/>
    <w:rsid w:val="006055DB"/>
    <w:rsid w:val="0061020A"/>
    <w:rsid w:val="00611B1A"/>
    <w:rsid w:val="00616FCA"/>
    <w:rsid w:val="00633418"/>
    <w:rsid w:val="00635EE3"/>
    <w:rsid w:val="0065373C"/>
    <w:rsid w:val="006616D3"/>
    <w:rsid w:val="00664E0C"/>
    <w:rsid w:val="006A7D00"/>
    <w:rsid w:val="006C554A"/>
    <w:rsid w:val="006E2DA4"/>
    <w:rsid w:val="00724CAF"/>
    <w:rsid w:val="00746A6C"/>
    <w:rsid w:val="00747088"/>
    <w:rsid w:val="007500A2"/>
    <w:rsid w:val="007637D6"/>
    <w:rsid w:val="007827A5"/>
    <w:rsid w:val="0078715F"/>
    <w:rsid w:val="007B288C"/>
    <w:rsid w:val="007B4EA1"/>
    <w:rsid w:val="007B5191"/>
    <w:rsid w:val="007D12B1"/>
    <w:rsid w:val="007E49E4"/>
    <w:rsid w:val="00837921"/>
    <w:rsid w:val="00864776"/>
    <w:rsid w:val="00881485"/>
    <w:rsid w:val="00895A4A"/>
    <w:rsid w:val="008B3FDD"/>
    <w:rsid w:val="00923453"/>
    <w:rsid w:val="00923F52"/>
    <w:rsid w:val="00941EC5"/>
    <w:rsid w:val="009474AB"/>
    <w:rsid w:val="009640E1"/>
    <w:rsid w:val="009D6BB4"/>
    <w:rsid w:val="00A62395"/>
    <w:rsid w:val="00A83177"/>
    <w:rsid w:val="00A95D72"/>
    <w:rsid w:val="00AA4BE6"/>
    <w:rsid w:val="00AC47F7"/>
    <w:rsid w:val="00AE1B59"/>
    <w:rsid w:val="00AE630E"/>
    <w:rsid w:val="00B4776F"/>
    <w:rsid w:val="00B524A1"/>
    <w:rsid w:val="00BA3F56"/>
    <w:rsid w:val="00BB52FB"/>
    <w:rsid w:val="00BB5C1C"/>
    <w:rsid w:val="00BD127D"/>
    <w:rsid w:val="00BE4667"/>
    <w:rsid w:val="00C074B3"/>
    <w:rsid w:val="00C445F6"/>
    <w:rsid w:val="00C57AB7"/>
    <w:rsid w:val="00C614D7"/>
    <w:rsid w:val="00C7089C"/>
    <w:rsid w:val="00C841D6"/>
    <w:rsid w:val="00C947B3"/>
    <w:rsid w:val="00CA757A"/>
    <w:rsid w:val="00D00E4B"/>
    <w:rsid w:val="00D13B23"/>
    <w:rsid w:val="00D151BB"/>
    <w:rsid w:val="00D81CC2"/>
    <w:rsid w:val="00D83305"/>
    <w:rsid w:val="00D90D1D"/>
    <w:rsid w:val="00D94552"/>
    <w:rsid w:val="00D95BB6"/>
    <w:rsid w:val="00DA5ECC"/>
    <w:rsid w:val="00DB5C59"/>
    <w:rsid w:val="00DB6376"/>
    <w:rsid w:val="00DB7947"/>
    <w:rsid w:val="00DB7DD8"/>
    <w:rsid w:val="00E00EEA"/>
    <w:rsid w:val="00E50CCF"/>
    <w:rsid w:val="00E52D0D"/>
    <w:rsid w:val="00E7189C"/>
    <w:rsid w:val="00E775AD"/>
    <w:rsid w:val="00E87BB6"/>
    <w:rsid w:val="00EB1E03"/>
    <w:rsid w:val="00EF72C5"/>
    <w:rsid w:val="00F164F4"/>
    <w:rsid w:val="00F4017B"/>
    <w:rsid w:val="00F51B83"/>
    <w:rsid w:val="00F76956"/>
    <w:rsid w:val="00F8291F"/>
    <w:rsid w:val="00F90550"/>
    <w:rsid w:val="00F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106</cp:revision>
  <dcterms:created xsi:type="dcterms:W3CDTF">2016-01-08T01:12:00Z</dcterms:created>
  <dcterms:modified xsi:type="dcterms:W3CDTF">2016-02-05T15:47:00Z</dcterms:modified>
</cp:coreProperties>
</file>